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84875" w:rsidRDefault="003F45EA">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CHAPTER 16</w:t>
      </w:r>
      <w:r>
        <w:rPr>
          <w:rFonts w:ascii="Times New Roman" w:eastAsia="Times New Roman" w:hAnsi="Times New Roman" w:cs="Times New Roman"/>
          <w:b/>
          <w:color w:val="000000"/>
        </w:rPr>
        <w:br/>
        <w:t>#SayHerName: Black Women’s Social and Political Activism</w:t>
      </w:r>
    </w:p>
    <w:p w14:paraId="00000002" w14:textId="77777777" w:rsidR="00F84875" w:rsidRDefault="00F84875">
      <w:pPr>
        <w:rPr>
          <w:rFonts w:ascii="Times New Roman" w:eastAsia="Times New Roman" w:hAnsi="Times New Roman" w:cs="Times New Roman"/>
          <w:b/>
          <w:highlight w:val="yellow"/>
        </w:rPr>
      </w:pPr>
    </w:p>
    <w:p w14:paraId="00000003"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02122"/>
        </w:rPr>
        <w:t>Quote that asserts an improved community will benefit all participants and that policy, particularly government economic policy, should therefore focus on broad social effort.</w:t>
      </w:r>
    </w:p>
    <w:p w14:paraId="00000004"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 rising tide lifts all boats.</w:t>
      </w:r>
    </w:p>
    <w:p w14:paraId="00000005" w14:textId="77777777" w:rsidR="00F84875" w:rsidRDefault="00F84875" w:rsidP="003F45EA">
      <w:pPr>
        <w:rPr>
          <w:rFonts w:ascii="Times New Roman" w:eastAsia="Times New Roman" w:hAnsi="Times New Roman" w:cs="Times New Roman"/>
          <w:b/>
        </w:rPr>
      </w:pPr>
    </w:p>
    <w:p w14:paraId="00000006"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First person of color and woman candidate for president.</w:t>
      </w:r>
    </w:p>
    <w:p w14:paraId="00000007"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Shirley Anita Chisholm </w:t>
      </w:r>
    </w:p>
    <w:p w14:paraId="00000008" w14:textId="77777777" w:rsidR="00F84875" w:rsidRDefault="00F84875" w:rsidP="003F45EA">
      <w:pPr>
        <w:rPr>
          <w:rFonts w:ascii="Times New Roman" w:eastAsia="Times New Roman" w:hAnsi="Times New Roman" w:cs="Times New Roman"/>
          <w:b/>
        </w:rPr>
      </w:pPr>
    </w:p>
    <w:p w14:paraId="00000009"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 movement that centers on illustrating how gender, race, and sexuality intersect together to inform police violence and abuse of Black women and gender- non-conforming Black people</w:t>
      </w:r>
    </w:p>
    <w:p w14:paraId="0000000A"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#SayHerName</w:t>
      </w:r>
    </w:p>
    <w:p w14:paraId="0000000B" w14:textId="77777777" w:rsidR="00F84875" w:rsidRDefault="00F84875" w:rsidP="003F45EA">
      <w:pPr>
        <w:rPr>
          <w:rFonts w:ascii="Times New Roman" w:eastAsia="Times New Roman" w:hAnsi="Times New Roman" w:cs="Times New Roman"/>
        </w:rPr>
      </w:pPr>
    </w:p>
    <w:p w14:paraId="0000000C"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founder of the #MeToo movement.</w:t>
      </w:r>
    </w:p>
    <w:p w14:paraId="0000000D"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proofErr w:type="spellStart"/>
      <w:r>
        <w:rPr>
          <w:rFonts w:ascii="Times New Roman" w:eastAsia="Times New Roman" w:hAnsi="Times New Roman" w:cs="Times New Roman"/>
        </w:rPr>
        <w:t>Tarana</w:t>
      </w:r>
      <w:proofErr w:type="spellEnd"/>
      <w:r>
        <w:rPr>
          <w:rFonts w:ascii="Times New Roman" w:eastAsia="Times New Roman" w:hAnsi="Times New Roman" w:cs="Times New Roman"/>
        </w:rPr>
        <w:t xml:space="preserve"> Burke </w:t>
      </w:r>
    </w:p>
    <w:p w14:paraId="0000000E" w14:textId="77777777" w:rsidR="00F84875" w:rsidRDefault="00F84875" w:rsidP="003F45EA">
      <w:pPr>
        <w:rPr>
          <w:rFonts w:ascii="Times New Roman" w:eastAsia="Times New Roman" w:hAnsi="Times New Roman" w:cs="Times New Roman"/>
        </w:rPr>
      </w:pPr>
    </w:p>
    <w:p w14:paraId="0000000F"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 xml:space="preserve">Author of the quote </w:t>
      </w:r>
      <w:r>
        <w:rPr>
          <w:rFonts w:ascii="Times New Roman" w:eastAsia="Times New Roman" w:hAnsi="Times New Roman" w:cs="Times New Roman"/>
          <w:color w:val="221E1F"/>
        </w:rPr>
        <w:t>“the master’s tools will never dismantle the master’s house”</w:t>
      </w:r>
      <w:proofErr w:type="gramStart"/>
      <w:r>
        <w:rPr>
          <w:rFonts w:ascii="Times New Roman" w:eastAsia="Times New Roman" w:hAnsi="Times New Roman" w:cs="Times New Roman"/>
          <w:color w:val="221E1F"/>
        </w:rPr>
        <w:t>-  a</w:t>
      </w:r>
      <w:proofErr w:type="gramEnd"/>
      <w:r>
        <w:rPr>
          <w:rFonts w:ascii="Times New Roman" w:eastAsia="Times New Roman" w:hAnsi="Times New Roman" w:cs="Times New Roman"/>
          <w:color w:val="221E1F"/>
        </w:rPr>
        <w:t xml:space="preserve"> motivator to address social justice issues via diverse academic knowledge distribution pathways and spaces.</w:t>
      </w:r>
    </w:p>
    <w:p w14:paraId="00000010"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Audre Lorde</w:t>
      </w:r>
    </w:p>
    <w:p w14:paraId="00000011" w14:textId="77777777" w:rsidR="00F84875" w:rsidRDefault="00F84875" w:rsidP="003F45EA">
      <w:pPr>
        <w:rPr>
          <w:rFonts w:ascii="Times New Roman" w:eastAsia="Times New Roman" w:hAnsi="Times New Roman" w:cs="Times New Roman"/>
          <w:b/>
        </w:rPr>
      </w:pPr>
    </w:p>
    <w:p w14:paraId="00000012" w14:textId="77777777" w:rsidR="00F84875" w:rsidRDefault="003F45EA" w:rsidP="003F45EA">
      <w:pPr>
        <w:rPr>
          <w:rFonts w:ascii="Times New Roman" w:eastAsia="Times New Roman" w:hAnsi="Times New Roman" w:cs="Times New Roman"/>
          <w:color w:val="221E1F"/>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The organizing institution overseeing the </w:t>
      </w:r>
      <w:r>
        <w:rPr>
          <w:rFonts w:ascii="Times New Roman" w:eastAsia="Times New Roman" w:hAnsi="Times New Roman" w:cs="Times New Roman"/>
          <w:color w:val="221E1F"/>
        </w:rPr>
        <w:t xml:space="preserve">nine international historically Black sororities and fraternities. </w:t>
      </w:r>
    </w:p>
    <w:p w14:paraId="00000013" w14:textId="77777777" w:rsidR="00F84875" w:rsidRDefault="003F45EA" w:rsidP="003F45EA">
      <w:pPr>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w:t>
      </w:r>
      <w:r>
        <w:rPr>
          <w:rFonts w:ascii="Times New Roman" w:eastAsia="Times New Roman" w:hAnsi="Times New Roman" w:cs="Times New Roman"/>
          <w:color w:val="221E1F"/>
        </w:rPr>
        <w:t xml:space="preserve">he National Pan- Hellenic Council (NPHC) </w:t>
      </w:r>
    </w:p>
    <w:p w14:paraId="00000014" w14:textId="77777777" w:rsidR="00F84875" w:rsidRDefault="00F84875" w:rsidP="003F45EA">
      <w:pPr>
        <w:rPr>
          <w:rFonts w:ascii="Times New Roman" w:eastAsia="Times New Roman" w:hAnsi="Times New Roman" w:cs="Times New Roman"/>
          <w:color w:val="221E1F"/>
        </w:rPr>
      </w:pPr>
    </w:p>
    <w:p w14:paraId="00000015"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Much of the current focus on activism for women centers _______________. </w:t>
      </w:r>
    </w:p>
    <w:p w14:paraId="00000016" w14:textId="77777777" w:rsidR="00F84875" w:rsidRDefault="003F45EA" w:rsidP="003F45EA">
      <w:pPr>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White, heteronormative, middle- class experiences.</w:t>
      </w:r>
    </w:p>
    <w:p w14:paraId="00000017" w14:textId="77777777" w:rsidR="00F84875" w:rsidRDefault="00F84875" w:rsidP="003F45EA">
      <w:pPr>
        <w:rPr>
          <w:rFonts w:ascii="Times New Roman" w:eastAsia="Times New Roman" w:hAnsi="Times New Roman" w:cs="Times New Roman"/>
          <w:b/>
          <w:highlight w:val="yellow"/>
        </w:rPr>
      </w:pPr>
    </w:p>
    <w:p w14:paraId="00000018"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racial battle fatigue</w:t>
      </w:r>
    </w:p>
    <w:p w14:paraId="00000019" w14:textId="77777777" w:rsidR="00F84875" w:rsidRDefault="003F45EA" w:rsidP="003F45EA">
      <w:pPr>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The culmination of the psychosocial- physiological experiencing of racial discrimination </w:t>
      </w:r>
    </w:p>
    <w:p w14:paraId="0000001A" w14:textId="77777777" w:rsidR="00F84875" w:rsidRDefault="00F84875" w:rsidP="003F45EA">
      <w:pPr>
        <w:rPr>
          <w:rFonts w:ascii="Times New Roman" w:eastAsia="Times New Roman" w:hAnsi="Times New Roman" w:cs="Times New Roman"/>
          <w:color w:val="221E1F"/>
        </w:rPr>
      </w:pPr>
    </w:p>
    <w:p w14:paraId="0000001B"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A critical movement centering Black women’s lived experiences that uses technology imagery to create a </w:t>
      </w:r>
      <w:proofErr w:type="spellStart"/>
      <w:r>
        <w:rPr>
          <w:rFonts w:ascii="Times New Roman" w:eastAsia="Times New Roman" w:hAnsi="Times New Roman" w:cs="Times New Roman"/>
        </w:rPr>
        <w:t>non deficit</w:t>
      </w:r>
      <w:proofErr w:type="spellEnd"/>
      <w:r>
        <w:rPr>
          <w:rFonts w:ascii="Times New Roman" w:eastAsia="Times New Roman" w:hAnsi="Times New Roman" w:cs="Times New Roman"/>
        </w:rPr>
        <w:t xml:space="preserve"> future for Black people</w:t>
      </w:r>
    </w:p>
    <w:p w14:paraId="0000001C"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Afrofuturism </w:t>
      </w:r>
    </w:p>
    <w:p w14:paraId="0000001D" w14:textId="77777777" w:rsidR="00F84875" w:rsidRDefault="00F84875" w:rsidP="003F45EA">
      <w:pPr>
        <w:rPr>
          <w:rFonts w:ascii="Times New Roman" w:eastAsia="Times New Roman" w:hAnsi="Times New Roman" w:cs="Times New Roman"/>
          <w:b/>
          <w:highlight w:val="yellow"/>
        </w:rPr>
      </w:pPr>
    </w:p>
    <w:p w14:paraId="0000001E"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Black Twitter</w:t>
      </w:r>
    </w:p>
    <w:p w14:paraId="0000001F" w14:textId="77777777" w:rsidR="00F84875" w:rsidRDefault="003F45EA" w:rsidP="003F45EA">
      <w:pPr>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rPr>
        <w:tab/>
        <w:t>A network of culturally connected communicators using the platform to draw attention to issues of concern to black communities</w:t>
      </w:r>
    </w:p>
    <w:p w14:paraId="00000020" w14:textId="77777777" w:rsidR="00F84875" w:rsidRDefault="00F84875" w:rsidP="003F45EA">
      <w:pPr>
        <w:rPr>
          <w:rFonts w:ascii="Times New Roman" w:eastAsia="Times New Roman" w:hAnsi="Times New Roman" w:cs="Times New Roman"/>
          <w:b/>
          <w:highlight w:val="yellow"/>
        </w:rPr>
      </w:pPr>
    </w:p>
    <w:p w14:paraId="00000021"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white fragility </w:t>
      </w:r>
    </w:p>
    <w:p w14:paraId="00000022" w14:textId="77777777" w:rsidR="00F84875" w:rsidRDefault="003F45EA" w:rsidP="003F45EA">
      <w:pPr>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when White people’s engagement in conversations about racism triggers defensiveness in the form of anger, fear, or silence, with White </w:t>
      </w:r>
      <w:proofErr w:type="gramStart"/>
      <w:r>
        <w:rPr>
          <w:rFonts w:ascii="Times New Roman" w:eastAsia="Times New Roman" w:hAnsi="Times New Roman" w:cs="Times New Roman"/>
        </w:rPr>
        <w:t>women’s</w:t>
      </w:r>
      <w:proofErr w:type="gramEnd"/>
      <w:r>
        <w:rPr>
          <w:rFonts w:ascii="Times New Roman" w:eastAsia="Times New Roman" w:hAnsi="Times New Roman" w:cs="Times New Roman"/>
        </w:rPr>
        <w:t xml:space="preserve"> socialized emotional responses preventing them—and others present—from engaging with the realities of Whiteness and their role and complicity in oppressive behaviors</w:t>
      </w:r>
    </w:p>
    <w:p w14:paraId="00000023" w14:textId="77777777" w:rsidR="00F84875" w:rsidRDefault="00F84875" w:rsidP="003F45EA">
      <w:pPr>
        <w:rPr>
          <w:rFonts w:ascii="Times New Roman" w:eastAsia="Times New Roman" w:hAnsi="Times New Roman" w:cs="Times New Roman"/>
          <w:b/>
          <w:highlight w:val="green"/>
        </w:rPr>
      </w:pPr>
    </w:p>
    <w:p w14:paraId="00000024"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lastRenderedPageBreak/>
        <w:t>Question:</w:t>
      </w:r>
      <w:r>
        <w:rPr>
          <w:rFonts w:ascii="Times New Roman" w:eastAsia="Times New Roman" w:hAnsi="Times New Roman" w:cs="Times New Roman"/>
          <w:b/>
        </w:rPr>
        <w:tab/>
      </w:r>
      <w:r>
        <w:rPr>
          <w:rFonts w:ascii="Times New Roman" w:eastAsia="Times New Roman" w:hAnsi="Times New Roman" w:cs="Times New Roman"/>
        </w:rPr>
        <w:t>Combahee River Collective</w:t>
      </w:r>
    </w:p>
    <w:p w14:paraId="00000025"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One of the most enduring women of color organizations due to their mix of community/ academic documentations of activities. Their naming of feminism and centering of gender from the positionality of Black women’s experiences within the United States highlighted their unique but pivotal positions in capitalist systems</w:t>
      </w:r>
    </w:p>
    <w:p w14:paraId="00000026" w14:textId="77777777" w:rsidR="00F84875" w:rsidRDefault="00F84875" w:rsidP="003F45EA">
      <w:pPr>
        <w:rPr>
          <w:rFonts w:ascii="Times New Roman" w:eastAsia="Times New Roman" w:hAnsi="Times New Roman" w:cs="Times New Roman"/>
          <w:b/>
          <w:highlight w:val="green"/>
        </w:rPr>
      </w:pPr>
    </w:p>
    <w:p w14:paraId="00000027"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combined understanding of sociopolitical contexts; the ability to identify and mobilize community resources and applications specific to the Black community</w:t>
      </w:r>
    </w:p>
    <w:p w14:paraId="00000028"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psychological empowerment</w:t>
      </w:r>
    </w:p>
    <w:p w14:paraId="00000029" w14:textId="77777777" w:rsidR="00F84875" w:rsidRDefault="00F84875" w:rsidP="003F45EA">
      <w:pPr>
        <w:rPr>
          <w:rFonts w:ascii="Times New Roman" w:eastAsia="Times New Roman" w:hAnsi="Times New Roman" w:cs="Times New Roman"/>
          <w:b/>
          <w:highlight w:val="green"/>
        </w:rPr>
      </w:pPr>
    </w:p>
    <w:p w14:paraId="0000002A"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Self-Care</w:t>
      </w:r>
    </w:p>
    <w:p w14:paraId="0000002B"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Provision of supports centering healing and taking personal time. ______ requires intentionally moving away from spaces and activities of stress and trauma, to focus on activities that refuel one mentally and physically</w:t>
      </w:r>
    </w:p>
    <w:p w14:paraId="0000002C" w14:textId="77777777" w:rsidR="00F84875" w:rsidRDefault="00F84875" w:rsidP="003F45EA">
      <w:pPr>
        <w:rPr>
          <w:rFonts w:ascii="Times New Roman" w:eastAsia="Times New Roman" w:hAnsi="Times New Roman" w:cs="Times New Roman"/>
          <w:b/>
          <w:highlight w:val="green"/>
        </w:rPr>
      </w:pPr>
    </w:p>
    <w:p w14:paraId="0000002D"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When an individual, group, or formal organization develops a plan to work together on a common issue to achieve a common goal </w:t>
      </w:r>
      <w:proofErr w:type="gramStart"/>
      <w:r>
        <w:rPr>
          <w:rFonts w:ascii="Times New Roman" w:eastAsia="Times New Roman" w:hAnsi="Times New Roman" w:cs="Times New Roman"/>
        </w:rPr>
        <w:t>in order to</w:t>
      </w:r>
      <w:proofErr w:type="gramEnd"/>
      <w:r>
        <w:rPr>
          <w:rFonts w:ascii="Times New Roman" w:eastAsia="Times New Roman" w:hAnsi="Times New Roman" w:cs="Times New Roman"/>
        </w:rPr>
        <w:t xml:space="preserve"> benefit the community</w:t>
      </w:r>
    </w:p>
    <w:p w14:paraId="0000002E"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collective organizing</w:t>
      </w:r>
    </w:p>
    <w:p w14:paraId="0000002F" w14:textId="77777777" w:rsidR="00F84875" w:rsidRDefault="00F84875" w:rsidP="003F45EA">
      <w:pPr>
        <w:rPr>
          <w:rFonts w:ascii="Times New Roman" w:eastAsia="Times New Roman" w:hAnsi="Times New Roman" w:cs="Times New Roman"/>
          <w:b/>
          <w:highlight w:val="green"/>
        </w:rPr>
      </w:pPr>
    </w:p>
    <w:p w14:paraId="00000030"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Scholars intentionally negotiate western culture values as creators of knowledge. _______ engage in work that intentionally disrupts traditional academic knowledge spaces to address social justice issues via diverse academic knowledge distribution pathways and spaces</w:t>
      </w:r>
    </w:p>
    <w:p w14:paraId="00000031"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scholar-activists</w:t>
      </w:r>
    </w:p>
    <w:p w14:paraId="00000032" w14:textId="77777777" w:rsidR="00F84875" w:rsidRDefault="00F84875" w:rsidP="003F45EA">
      <w:pPr>
        <w:rPr>
          <w:rFonts w:ascii="Times New Roman" w:eastAsia="Times New Roman" w:hAnsi="Times New Roman" w:cs="Times New Roman"/>
          <w:b/>
          <w:highlight w:val="green"/>
        </w:rPr>
      </w:pPr>
    </w:p>
    <w:p w14:paraId="00000033"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social justice activism</w:t>
      </w:r>
    </w:p>
    <w:p w14:paraId="00000034"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act of confronting power systems, to enact meaningful, structural change across diverse household, community, and societal spaces; foundational efforts to establish the groundwork for shared liberation and equity</w:t>
      </w:r>
    </w:p>
    <w:p w14:paraId="00000035" w14:textId="77777777" w:rsidR="00F84875" w:rsidRDefault="00F84875" w:rsidP="003F45EA">
      <w:pPr>
        <w:rPr>
          <w:rFonts w:ascii="Times New Roman" w:eastAsia="Times New Roman" w:hAnsi="Times New Roman" w:cs="Times New Roman"/>
          <w:b/>
          <w:highlight w:val="green"/>
        </w:rPr>
      </w:pPr>
    </w:p>
    <w:p w14:paraId="00000036"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Awareness that Black women’s rights are part of a larger discussion of human rights and social justices that encompasses, but does not solely focus on, gender. Black women’s gender and other racially informed identities are inseparable realities</w:t>
      </w:r>
    </w:p>
    <w:p w14:paraId="00000037"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gendered racial consciousness</w:t>
      </w:r>
    </w:p>
    <w:p w14:paraId="00000038" w14:textId="77777777" w:rsidR="00F84875" w:rsidRDefault="00F84875" w:rsidP="003F45EA">
      <w:pPr>
        <w:rPr>
          <w:rFonts w:ascii="Times New Roman" w:eastAsia="Times New Roman" w:hAnsi="Times New Roman" w:cs="Times New Roman"/>
          <w:b/>
          <w:highlight w:val="green"/>
        </w:rPr>
      </w:pPr>
    </w:p>
    <w:p w14:paraId="00000039"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refusal to accept or comply with structural inequalities that are harmful at both individual and community levels via action or arguments</w:t>
      </w:r>
    </w:p>
    <w:p w14:paraId="0000003A"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resistance</w:t>
      </w:r>
    </w:p>
    <w:p w14:paraId="0000003B" w14:textId="77777777" w:rsidR="00F84875" w:rsidRDefault="00F84875" w:rsidP="003F45EA">
      <w:pPr>
        <w:rPr>
          <w:rFonts w:ascii="Times New Roman" w:eastAsia="Times New Roman" w:hAnsi="Times New Roman" w:cs="Times New Roman"/>
          <w:b/>
          <w:highlight w:val="green"/>
        </w:rPr>
      </w:pPr>
    </w:p>
    <w:p w14:paraId="0000003C" w14:textId="77777777" w:rsidR="00F84875" w:rsidRDefault="003F45EA" w:rsidP="003F45EA">
      <w:pPr>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cultural betrayal trauma</w:t>
      </w:r>
    </w:p>
    <w:p w14:paraId="0000003D" w14:textId="77777777" w:rsidR="00F84875" w:rsidRDefault="003F45EA" w:rsidP="003F45EA">
      <w:pPr>
        <w:rPr>
          <w:rFonts w:ascii="Times New Roman" w:eastAsia="Times New Roman" w:hAnsi="Times New Roman" w:cs="Times New Roman"/>
          <w:i/>
          <w:color w:val="000000"/>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Psychological and emotional pressure that protects perpetrators and the broader Black community from systemic institutional consequences</w:t>
      </w:r>
    </w:p>
    <w:sectPr w:rsidR="00F84875">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6E79C" w14:textId="77777777" w:rsidR="003F45EA" w:rsidRDefault="003F45EA" w:rsidP="003F45EA">
      <w:r>
        <w:separator/>
      </w:r>
    </w:p>
  </w:endnote>
  <w:endnote w:type="continuationSeparator" w:id="0">
    <w:p w14:paraId="68BD3D34" w14:textId="77777777" w:rsidR="003F45EA" w:rsidRDefault="003F45EA" w:rsidP="003F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3A7F06B3-007B-4651-B042-BAADF5C04D8B}"/>
    <w:embedItalic r:id="rId2" w:fontKey="{29FFF78B-9395-4CBB-9866-49D5296CC3D6}"/>
  </w:font>
  <w:font w:name="Aptos Display">
    <w:charset w:val="00"/>
    <w:family w:val="swiss"/>
    <w:pitch w:val="variable"/>
    <w:sig w:usb0="20000287" w:usb1="00000003" w:usb2="00000000" w:usb3="00000000" w:csb0="0000019F" w:csb1="00000000"/>
    <w:embedRegular r:id="rId3" w:fontKey="{162B8E69-1C43-415D-9E6B-D7E6147006D5}"/>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E9B58" w14:textId="0283F068" w:rsidR="003F45EA" w:rsidRPr="003F45EA" w:rsidRDefault="003F45EA" w:rsidP="003F45EA">
    <w:pPr>
      <w:pStyle w:val="Footer"/>
      <w:jc w:val="center"/>
      <w:rPr>
        <w:rFonts w:ascii="Times New Roman" w:hAnsi="Times New Roman" w:cs="Times New Roman"/>
        <w:sz w:val="20"/>
        <w:szCs w:val="20"/>
      </w:rPr>
    </w:pPr>
    <w:r w:rsidRPr="003F45EA">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4D90A" w14:textId="77777777" w:rsidR="003F45EA" w:rsidRDefault="003F45EA" w:rsidP="003F45EA">
      <w:r>
        <w:separator/>
      </w:r>
    </w:p>
  </w:footnote>
  <w:footnote w:type="continuationSeparator" w:id="0">
    <w:p w14:paraId="1A2D0C51" w14:textId="77777777" w:rsidR="003F45EA" w:rsidRDefault="003F45EA" w:rsidP="003F45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875"/>
    <w:rsid w:val="003F45EA"/>
    <w:rsid w:val="00D84464"/>
    <w:rsid w:val="00F8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6FBDD-D739-4CFA-BEE1-2A77E50C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NormalWeb">
    <w:name w:val="Normal (Web)"/>
    <w:basedOn w:val="Normal"/>
    <w:uiPriority w:val="99"/>
    <w:semiHidden/>
    <w:unhideWhenUsed/>
    <w:rsid w:val="0095032A"/>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95032A"/>
  </w:style>
  <w:style w:type="paragraph" w:styleId="Header">
    <w:name w:val="header"/>
    <w:basedOn w:val="Normal"/>
    <w:link w:val="HeaderChar"/>
    <w:uiPriority w:val="99"/>
    <w:unhideWhenUsed/>
    <w:rsid w:val="003F45EA"/>
    <w:pPr>
      <w:tabs>
        <w:tab w:val="center" w:pos="4680"/>
        <w:tab w:val="right" w:pos="9360"/>
      </w:tabs>
    </w:pPr>
  </w:style>
  <w:style w:type="character" w:customStyle="1" w:styleId="HeaderChar">
    <w:name w:val="Header Char"/>
    <w:basedOn w:val="DefaultParagraphFont"/>
    <w:link w:val="Header"/>
    <w:uiPriority w:val="99"/>
    <w:rsid w:val="003F45EA"/>
  </w:style>
  <w:style w:type="paragraph" w:styleId="Footer">
    <w:name w:val="footer"/>
    <w:basedOn w:val="Normal"/>
    <w:link w:val="FooterChar"/>
    <w:uiPriority w:val="99"/>
    <w:unhideWhenUsed/>
    <w:rsid w:val="003F45EA"/>
    <w:pPr>
      <w:tabs>
        <w:tab w:val="center" w:pos="4680"/>
        <w:tab w:val="right" w:pos="9360"/>
      </w:tabs>
    </w:pPr>
  </w:style>
  <w:style w:type="character" w:customStyle="1" w:styleId="FooterChar">
    <w:name w:val="Footer Char"/>
    <w:basedOn w:val="DefaultParagraphFont"/>
    <w:link w:val="Footer"/>
    <w:uiPriority w:val="99"/>
    <w:rsid w:val="003F4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2m2E7nPjnwhEsKTQhzAQ5ft/FQ==">CgMxLjA4AHIhMUVwYi1WQUhRU2xpRHpvclcxT2EwU2otcjBiWVE0SU1Q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C8913A6-0C21-4E3A-AB51-9A090C307059}"/>
</file>

<file path=customXml/itemProps3.xml><?xml version="1.0" encoding="utf-8"?>
<ds:datastoreItem xmlns:ds="http://schemas.openxmlformats.org/officeDocument/2006/customXml" ds:itemID="{FE11DE51-76E1-4A5A-A5AB-F585D282130D}"/>
</file>

<file path=customXml/itemProps4.xml><?xml version="1.0" encoding="utf-8"?>
<ds:datastoreItem xmlns:ds="http://schemas.openxmlformats.org/officeDocument/2006/customXml" ds:itemID="{30A0C231-21A4-4065-8DB6-175A34C1113B}"/>
</file>

<file path=docProps/app.xml><?xml version="1.0" encoding="utf-8"?>
<Properties xmlns="http://schemas.openxmlformats.org/officeDocument/2006/extended-properties" xmlns:vt="http://schemas.openxmlformats.org/officeDocument/2006/docPropsVTypes">
  <Template>Normal</Template>
  <TotalTime>1</TotalTime>
  <Pages>2</Pages>
  <Words>646</Words>
  <Characters>3611</Characters>
  <Application>Microsoft Office Word</Application>
  <DocSecurity>0</DocSecurity>
  <Lines>58</Lines>
  <Paragraphs>7</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2024-05-01T23:29:00Z</dcterms:created>
  <dcterms:modified xsi:type="dcterms:W3CDTF">2024-10-21T15:37:00Z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